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P68B1DB1-Title1"/>
      </w:pPr>
      <w:r>
        <w:t xml:space="preserve">ThermoVault Max</w:t>
      </w:r>
    </w:p>
    <w:p>
      <w:pPr>
        <w:pStyle w:val="P68B1DB1-Heading12"/>
        <w:spacing w:line="423" w:lineRule="exact"/>
        <w:ind w:left="720"/>
      </w:pPr>
      <w:r>
        <w:t>极温隔热层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4"/>
        <w:rPr>
          <w:sz w:val="22"/>
        </w:rPr>
      </w:pPr>
      <w:r>
        <w:pict>
          <v:group style="position:absolute;margin-left:0pt;margin-top:0pt;width:612pt;height:338pt;mso-position-horizontal-relative:page;mso-position-vertical-relative:page;z-index:-16008192" coordorigin="0,0" coordsize="12240,6760">
            <v:rect style="position:absolute;left:0;top:1096;width:12240;height:1978" filled="true" fillcolor="#a93f53" stroked="false">
              <v:fill type="solid"/>
            </v:rect>
            <v:rect style="position:absolute;left:7748;top:0;width:4464;height:6760" filled="true" fillcolor="#231f20" stroked="false">
              <v:fill opacity="32768f" type="solid"/>
            </v:rect>
            <v:rect style="position:absolute;left:7800;top:0;width:4221;height:6567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734;top:142;width:2352;height:6338" type="#_x0000_t75" stroked="false">
              <v:imagedata r:id="rId5" o:title=""/>
            </v:shape>
            <w10:wrap type="none"/>
          </v:group>
        </w:pict>
      </w:r>
    </w:p>
    <w:p>
      <w:pPr>
        <w:spacing w:line="276" w:lineRule="auto" w:before="0"/>
        <w:ind w:left="720" w:right="92" w:firstLine="0"/>
        <w:jc w:val="left"/>
        <w:rPr>
          <w:sz w:val="20"/>
        </w:rPr>
        <w:pStyle w:val="P68B1DB1-Normal3"/>
      </w:pPr>
      <w:r>
        <w:t xml:space="preserve">ThermoVault Max是一款极端高温热障，专为</w:t>
      </w:r>
      <w:r>
        <w:rPr>
          <w:spacing w:val="-1"/>
          <w:w w:val="95"/>
        </w:rPr>
        <w:t>与MadgeTech的</w:t>
      </w:r>
      <w:r>
        <w:rPr>
          <w:w w:val="95"/>
        </w:rPr>
        <w:t xml:space="preserve">HiTemp 140-M12、HiTemp 140-FP和HiTemp 140-PT数据记录仪</w:t>
      </w:r>
      <w:r>
        <w:t>型号配合使用而设计。</w:t>
      </w:r>
      <w:r>
        <w:t>这种耐用的外壳是由不锈钢与聚四氟乙烯绝缘。</w:t>
      </w:r>
    </w:p>
    <w:p>
      <w:pPr>
        <w:spacing w:line="276" w:lineRule="auto" w:before="0"/>
        <w:ind w:left="720" w:right="316" w:firstLine="0"/>
        <w:jc w:val="left"/>
        <w:rPr>
          <w:sz w:val="20"/>
        </w:rPr>
        <w:pStyle w:val="P68B1DB1-Normal3"/>
      </w:pPr>
      <w:r>
        <w:t xml:space="preserve">当与TMAX湿密封套件（单独销售）一起使用时，ThermoVault Max屏障在干热应用中可承受高达+400 °C的温度，在湿应用中可承受高达+250 °C的温度</w:t>
      </w:r>
    </w:p>
    <w:p>
      <w:pPr>
        <w:spacing w:line="276" w:lineRule="auto" w:before="139"/>
        <w:ind w:left="720" w:right="-4" w:firstLine="0"/>
        <w:jc w:val="left"/>
        <w:rPr>
          <w:sz w:val="20"/>
        </w:rPr>
        <w:pStyle w:val="P68B1DB1-Normal3"/>
      </w:pPr>
      <w:r>
        <w:rPr>
          <w:w w:val="95"/>
        </w:rPr>
        <w:t xml:space="preserve">凭借无与伦比的时间温度性能，ThermoVault Max</w:t>
      </w:r>
      <w:r>
        <w:t>为最苛刻的应用提供了一流的解决方案。设计用于承受极端</w:t>
      </w:r>
      <w:r>
        <w:rPr>
          <w:w w:val="95"/>
        </w:rPr>
        <w:t>温度监测环境，如炉剖面、地热井下</w:t>
      </w:r>
      <w:r>
        <w:t>记录、干热灭菌和炉数据记录。</w:t>
      </w:r>
    </w:p>
    <w:p>
      <w:pPr>
        <w:spacing w:line="276" w:lineRule="auto" w:before="141"/>
        <w:ind w:left="720" w:right="386" w:firstLine="0"/>
        <w:jc w:val="left"/>
        <w:rPr>
          <w:sz w:val="20"/>
        </w:rPr>
        <w:pStyle w:val="P68B1DB1-Normal3"/>
      </w:pPr>
      <w:r>
        <w:t xml:space="preserve">要使用ThermoVault Max，请配置并插入任何兼容的MadgeTech HiTemp 140数据记录仪，手动旋转外壳盖，直到密封牢固，设备即可部署。</w:t>
      </w:r>
    </w:p>
    <w:p>
      <w:pPr>
        <w:spacing w:line="276" w:lineRule="auto" w:before="142"/>
        <w:ind w:left="720" w:right="92" w:firstLine="0"/>
        <w:jc w:val="left"/>
        <w:rPr>
          <w:sz w:val="20"/>
        </w:rPr>
        <w:pStyle w:val="P68B1DB1-Normal3"/>
      </w:pPr>
      <w:r>
        <w:t>MadgeTech还提供一个交钥匙干热灭菌系统，包括</w:t>
      </w:r>
      <w:r>
        <w:rPr>
          <w:w w:val="95"/>
        </w:rPr>
        <w:t xml:space="preserve">ThermoVault </w:t>
      </w:r>
      <w:r>
        <w:rPr>
          <w:w w:val="95"/>
        </w:rPr>
        <w:t>Max</w:t>
      </w:r>
      <w:r>
        <w:rPr>
          <w:w w:val="95"/>
        </w:rPr>
        <w:t>屏障，</w:t>
      </w:r>
      <w:r>
        <w:rPr>
          <w:w w:val="95"/>
        </w:rPr>
        <w:t xml:space="preserve">HiTemp 140-M12</w:t>
      </w:r>
      <w:r>
        <w:rPr>
          <w:w w:val="95"/>
        </w:rPr>
        <w:t>数据</w:t>
      </w:r>
      <w:r>
        <w:rPr>
          <w:w w:val="95"/>
        </w:rPr>
        <w:t>记录器</w:t>
      </w:r>
      <w:r>
        <w:rPr>
          <w:w w:val="95"/>
        </w:rPr>
        <w:t>和</w:t>
      </w:r>
      <w:r>
        <w:rPr>
          <w:w w:val="95"/>
        </w:rPr>
        <w:t>M12</w:t>
      </w:r>
      <w:r>
        <w:rPr>
          <w:w w:val="95"/>
        </w:rPr>
        <w:t>去热原</w:t>
      </w:r>
      <w:r>
        <w:rPr>
          <w:w w:val="95"/>
        </w:rPr>
        <w:t>探头。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372" w:lineRule="exact" w:before="185"/>
        <w:ind w:left="725" w:right="0" w:firstLine="0"/>
        <w:jc w:val="left"/>
        <w:rPr>
          <w:sz w:val="32"/>
        </w:rPr>
      </w:pPr>
      <w:r>
        <w:pict>
          <v:line style="position:absolute;mso-position-horizontal-relative:page;mso-position-vertical-relative:paragraph;z-index:15729152" from="36.279999pt,-9.004425pt" to="390.279999pt,-9.004425pt" stroked="true" strokeweight=".5pt" strokecolor="#a93f53">
            <v:stroke dashstyle="solid"/>
            <w10:wrap type="none"/>
          </v:line>
        </w:pict>
      </w:r>
      <w:r>
        <w:rPr>
          <w:color w:val="002A5C"/>
          <w:w w:val="105"/>
          <w:sz w:val="32"/>
        </w:rPr>
        <w:t>规格</w:t>
      </w:r>
    </w:p>
    <w:p>
      <w:pPr>
        <w:pStyle w:val="P68B1DB1-BodyText4"/>
        <w:spacing w:line="201" w:lineRule="exact"/>
        <w:ind w:left="725"/>
      </w:pPr>
      <w:r>
        <w:t>规格如有变更，恕不另行通知。</w:t>
      </w:r>
      <w:r>
        <w:t>适用特定的保修补救限制</w:t>
      </w:r>
    </w:p>
    <w:p>
      <w:pPr>
        <w:spacing w:before="0"/>
        <w:ind w:left="725" w:right="0" w:firstLine="0"/>
        <w:jc w:val="left"/>
        <w:rPr>
          <w:sz w:val="18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08799pt;margin-top:20.731735pt;width:354.05pt;height:143.6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8"/>
                    <w:gridCol w:w="533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7073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93F53"/>
                      </w:tcPr>
                      <w:p>
                        <w:pPr>
                          <w:pStyle w:val="P68B1DB1-TableParagraph5"/>
                          <w:spacing w:before="52"/>
                          <w:ind w:left="92" w:righ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t>一般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38" w:type="dxa"/>
                      </w:tcPr>
                      <w:p>
                        <w:pPr>
                          <w:pStyle w:val="P68B1DB1-TableParagraph6"/>
                          <w:ind w:left="80" w:right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t>操作环境</w:t>
                        </w:r>
                      </w:p>
                    </w:tc>
                    <w:tc>
                      <w:tcPr>
                        <w:tcW w:w="5335" w:type="dxa"/>
                      </w:tcPr>
                      <w:p>
                        <w:pPr>
                          <w:pStyle w:val="P68B1DB1-TableParagraph7"/>
                          <w:ind w:left="79" w:right="0"/>
                          <w:jc w:val="left"/>
                          <w:rPr>
                            <w:sz w:val="15"/>
                          </w:rPr>
                        </w:pPr>
                        <w:r>
                          <w:t>请参阅时间与</w:t>
                        </w:r>
                        <w:r>
                          <w:t>下一页的温度图表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38" w:type="dxa"/>
                        <w:shd w:val="clear" w:color="auto" w:fill="E6E7E8"/>
                      </w:tcPr>
                      <w:p>
                        <w:pPr>
                          <w:pStyle w:val="P68B1DB1-TableParagraph6"/>
                          <w:ind w:left="80" w:right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t>封壳材料</w:t>
                        </w:r>
                      </w:p>
                    </w:tc>
                    <w:tc>
                      <w:tcPr>
                        <w:tcW w:w="5335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79" w:right="0"/>
                          <w:jc w:val="left"/>
                          <w:rPr>
                            <w:sz w:val="15"/>
                          </w:rPr>
                        </w:pPr>
                        <w:r>
                          <w:t>316不锈钢，PTFE，硅胶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38" w:type="dxa"/>
                      </w:tcPr>
                      <w:p>
                        <w:pPr>
                          <w:pStyle w:val="P68B1DB1-TableParagraph8"/>
                          <w:ind w:left="80" w:right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t>外壳尺寸</w:t>
                        </w:r>
                      </w:p>
                    </w:tc>
                    <w:tc>
                      <w:tcPr>
                        <w:tcW w:w="5335" w:type="dxa"/>
                      </w:tcPr>
                      <w:p>
                        <w:pPr>
                          <w:pStyle w:val="P68B1DB1-TableParagraph7"/>
                          <w:ind w:left="79" w:right="0"/>
                          <w:jc w:val="left"/>
                          <w:rPr>
                            <w:sz w:val="15"/>
                          </w:rPr>
                        </w:pPr>
                        <w:r>
                          <w:t xml:space="preserve">1.75 in OD x 9.6 in L（44.45 mm OD x 243.8 mm L）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38" w:type="dxa"/>
                        <w:shd w:val="clear" w:color="auto" w:fill="E6E7E8"/>
                      </w:tcPr>
                      <w:p>
                        <w:pPr>
                          <w:pStyle w:val="P68B1DB1-TableParagraph6"/>
                          <w:ind w:left="80" w:right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t>外壳重量</w:t>
                        </w:r>
                      </w:p>
                    </w:tc>
                    <w:tc>
                      <w:tcPr>
                        <w:tcW w:w="5335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79" w:right="0"/>
                          <w:jc w:val="left"/>
                          <w:rPr>
                            <w:sz w:val="15"/>
                          </w:rPr>
                        </w:pPr>
                        <w:r>
                          <w:t>3.0磅（1350克）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38" w:type="dxa"/>
                      </w:tcPr>
                      <w:p>
                        <w:pPr>
                          <w:pStyle w:val="P68B1DB1-TableParagraph8"/>
                          <w:spacing w:before="143"/>
                          <w:ind w:left="80" w:right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5335" w:type="dxa"/>
                      </w:tcPr>
                      <w:p>
                        <w:pPr>
                          <w:pStyle w:val="P68B1DB1-TableParagraph7"/>
                          <w:spacing w:line="235" w:lineRule="auto" w:before="56"/>
                          <w:ind w:left="79" w:right="315"/>
                          <w:jc w:val="left"/>
                          <w:rPr>
                            <w:sz w:val="15"/>
                          </w:rPr>
                        </w:pPr>
                        <w:r>
                          <w:t xml:space="preserve">在-60 ºC至250 ºC的温度范围内安装密封套件，可获得IP68等级</w:t>
                        </w:r>
                        <w:r>
                          <w:t>快速的温度波动可能会导致进入。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38" w:type="dxa"/>
                        <w:shd w:val="clear" w:color="auto" w:fill="E6E7E8"/>
                      </w:tcPr>
                      <w:p>
                        <w:pPr>
                          <w:pStyle w:val="P68B1DB1-TableParagraph6"/>
                          <w:spacing w:line="235" w:lineRule="auto" w:before="56"/>
                          <w:ind w:left="80" w:right="127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t>兼容数据</w:t>
                        </w:r>
                        <w:r>
                          <w:rPr>
                            <w:w w:val="105"/>
                          </w:rPr>
                          <w:t>记录器</w:t>
                        </w:r>
                      </w:p>
                    </w:tc>
                    <w:tc>
                      <w:tcPr>
                        <w:tcW w:w="5335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spacing w:before="143"/>
                          <w:ind w:left="79" w:right="0"/>
                          <w:jc w:val="left"/>
                          <w:rPr>
                            <w:sz w:val="15"/>
                          </w:rPr>
                        </w:pPr>
                        <w:r>
                          <w:t xml:space="preserve">HiTemp 140-FP、HiTemp 140-PT和HiTemp 140-M12*（取决于探针）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38" w:type="dxa"/>
                      </w:tcPr>
                      <w:p>
                        <w:pPr>
                          <w:pStyle w:val="P68B1DB1-TableParagraph6"/>
                          <w:spacing w:line="235" w:lineRule="auto" w:before="56"/>
                          <w:ind w:left="80" w:right="127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t>最大可持续</w:t>
                        </w:r>
                        <w:r>
                          <w:rPr>
                            <w:w w:val="105"/>
                          </w:rPr>
                          <w:t>压力</w:t>
                        </w:r>
                      </w:p>
                    </w:tc>
                    <w:tc>
                      <w:tcPr>
                        <w:tcW w:w="5335" w:type="dxa"/>
                      </w:tcPr>
                      <w:p>
                        <w:pPr>
                          <w:pStyle w:val="P68B1DB1-TableParagraph7"/>
                          <w:spacing w:before="143"/>
                          <w:ind w:left="79" w:right="0"/>
                          <w:jc w:val="left"/>
                          <w:rPr>
                            <w:sz w:val="15"/>
                          </w:rPr>
                        </w:pPr>
                        <w:r>
                          <w:t xml:space="preserve">60 PSIA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致电</w:t>
      </w:r>
      <w:r>
        <w:rPr>
          <w:color w:val="231F20"/>
          <w:sz w:val="18"/>
        </w:rPr>
        <w:t>（603）</w:t>
      </w:r>
      <w:r>
        <w:rPr>
          <w:color w:val="231F20"/>
          <w:sz w:val="18"/>
        </w:rPr>
        <w:t>456-2011</w:t>
      </w:r>
      <w:r>
        <w:rPr>
          <w:color w:val="231F20"/>
          <w:sz w:val="18"/>
        </w:rPr>
        <w:t>或</w:t>
      </w:r>
      <w:r>
        <w:rPr>
          <w:color w:val="231F20"/>
          <w:sz w:val="18"/>
        </w:rPr>
        <w:t>访问</w:t>
      </w:r>
      <w:r>
        <w:rPr>
          <w:b/>
          <w:color w:val="002A5C"/>
          <w:sz w:val="18"/>
        </w:rPr>
        <w:t>madgetech.com</w:t>
      </w:r>
      <w:r>
        <w:rPr>
          <w:color w:val="231F20"/>
          <w:sz w:val="18"/>
        </w:rPr>
        <w:t>了解</w:t>
      </w:r>
      <w:r>
        <w:rPr>
          <w:color w:val="231F20"/>
          <w:sz w:val="18"/>
        </w:rPr>
        <w:t>详情。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35" w:lineRule="auto" w:before="1"/>
        <w:ind w:left="781" w:right="66" w:hanging="60"/>
        <w:jc w:val="left"/>
        <w:rPr>
          <w:sz w:val="15"/>
        </w:rPr>
        <w:pStyle w:val="P68B1DB1-Normal9"/>
      </w:pPr>
      <w:r>
        <w:t xml:space="preserve">* 当ThermoVault Max与HiTemp 140-M12数据记录仪配合使用时，只有某些M12探头兼容。</w:t>
      </w:r>
      <w:r>
        <w:t>请咨询MadgeTech销售代表以获取更多信息。</w:t>
      </w:r>
    </w:p>
    <w:p>
      <w:pPr>
        <w:pStyle w:val="BodyText"/>
        <w:rPr>
          <w:sz w:val="36"/>
        </w:rPr>
      </w:pPr>
      <w:r>
        <w:br w:type="column"/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7"/>
        <w:rPr>
          <w:sz w:val="42"/>
        </w:rPr>
      </w:pPr>
    </w:p>
    <w:p>
      <w:pPr>
        <w:spacing w:before="0"/>
        <w:ind w:left="522" w:right="0" w:firstLine="0"/>
        <w:jc w:val="left"/>
        <w:rPr>
          <w:sz w:val="26"/>
        </w:rPr>
        <w:pStyle w:val="P68B1DB1-Normal10"/>
      </w:pPr>
      <w:r>
        <w:t>特征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40" w:lineRule="auto" w:before="110" w:after="0"/>
        <w:ind w:left="702" w:right="0" w:hanging="181"/>
        <w:jc w:val="left"/>
        <w:rPr>
          <w:sz w:val="20"/>
        </w:rPr>
      </w:pPr>
      <w:r>
        <w:t>316不锈钢外壳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40" w:lineRule="auto" w:before="36" w:after="0"/>
        <w:ind w:left="702" w:right="0" w:hanging="181"/>
        <w:jc w:val="left"/>
        <w:rPr>
          <w:sz w:val="20"/>
        </w:rPr>
      </w:pPr>
      <w:r>
        <w:t>小1.75英寸直径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40" w:lineRule="auto" w:before="36" w:after="0"/>
        <w:ind w:left="702" w:right="0" w:hanging="181"/>
        <w:jc w:val="left"/>
        <w:rPr>
          <w:sz w:val="20"/>
        </w:rPr>
      </w:pPr>
      <w:r>
        <w:t>潜水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76" w:lineRule="auto" w:before="36" w:after="0"/>
        <w:ind w:left="702" w:right="764" w:hanging="180"/>
        <w:jc w:val="left"/>
        <w:rPr>
          <w:sz w:val="20"/>
        </w:rPr>
      </w:pPr>
      <w:r>
        <w:t xml:space="preserve">可连续承受高达+400 ºC的温度60分钟</w:t>
      </w:r>
    </w:p>
    <w:p>
      <w:pPr>
        <w:pStyle w:val="BodyText"/>
        <w:spacing w:before="11"/>
      </w:pPr>
    </w:p>
    <w:p>
      <w:pPr>
        <w:pStyle w:val="P68B1DB1-Heading212"/>
      </w:pPr>
      <w:r>
        <w:t>应用</w:t>
      </w:r>
    </w:p>
    <w:p>
      <w:pPr>
        <w:pStyle w:val="P68B1DB1-ListParagraph13"/>
        <w:numPr>
          <w:ilvl w:val="0"/>
          <w:numId w:val="1"/>
        </w:numPr>
        <w:tabs>
          <w:tab w:pos="743" w:val="left" w:leader="none"/>
        </w:tabs>
        <w:spacing w:line="240" w:lineRule="auto" w:before="110" w:after="0"/>
        <w:ind w:left="742" w:right="0" w:hanging="221"/>
        <w:jc w:val="left"/>
        <w:rPr>
          <w:sz w:val="20"/>
        </w:rPr>
      </w:pPr>
      <w:r>
        <w:t>极端温度监测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40" w:lineRule="auto" w:before="36" w:after="0"/>
        <w:ind w:left="702" w:right="0" w:hanging="181"/>
        <w:jc w:val="left"/>
        <w:rPr>
          <w:sz w:val="20"/>
        </w:rPr>
      </w:pPr>
      <w:r>
        <w:t>去热原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40" w:lineRule="auto" w:before="36" w:after="0"/>
        <w:ind w:left="702" w:right="0" w:hanging="181"/>
        <w:jc w:val="left"/>
        <w:rPr>
          <w:sz w:val="20"/>
        </w:rPr>
      </w:pPr>
      <w:r>
        <w:t>食品加工</w:t>
      </w:r>
    </w:p>
    <w:p>
      <w:pPr>
        <w:pStyle w:val="P68B1DB1-ListParagraph13"/>
        <w:numPr>
          <w:ilvl w:val="0"/>
          <w:numId w:val="1"/>
        </w:numPr>
        <w:tabs>
          <w:tab w:pos="703" w:val="left" w:leader="none"/>
        </w:tabs>
        <w:spacing w:line="240" w:lineRule="auto" w:before="36" w:after="0"/>
        <w:ind w:left="702" w:right="0" w:hanging="181"/>
        <w:jc w:val="left"/>
        <w:rPr>
          <w:sz w:val="20"/>
        </w:rPr>
      </w:pPr>
      <w:r>
        <w:t>烘箱监测</w:t>
      </w:r>
    </w:p>
    <w:p>
      <w:pPr>
        <w:pStyle w:val="P68B1DB1-ListParagraph11"/>
        <w:numPr>
          <w:ilvl w:val="1"/>
          <w:numId w:val="1"/>
        </w:numPr>
        <w:tabs>
          <w:tab w:pos="973" w:val="left" w:leader="none"/>
        </w:tabs>
        <w:spacing w:line="240" w:lineRule="auto" w:before="35" w:after="0"/>
        <w:ind w:left="972" w:right="0" w:hanging="181"/>
        <w:jc w:val="left"/>
        <w:rPr>
          <w:sz w:val="20"/>
        </w:rPr>
      </w:pPr>
      <w:r>
        <w:t>固化炉</w:t>
      </w:r>
    </w:p>
    <w:p>
      <w:pPr>
        <w:pStyle w:val="P68B1DB1-ListParagraph11"/>
        <w:numPr>
          <w:ilvl w:val="1"/>
          <w:numId w:val="1"/>
        </w:numPr>
        <w:tabs>
          <w:tab w:pos="973" w:val="left" w:leader="none"/>
        </w:tabs>
        <w:spacing w:line="240" w:lineRule="auto" w:before="36" w:after="0"/>
        <w:ind w:left="972" w:right="0" w:hanging="181"/>
        <w:jc w:val="left"/>
        <w:rPr>
          <w:sz w:val="20"/>
        </w:rPr>
      </w:pPr>
      <w:r>
        <w:t>烤炉</w:t>
      </w:r>
    </w:p>
    <w:p>
      <w:pPr>
        <w:pStyle w:val="P68B1DB1-ListParagraph11"/>
        <w:numPr>
          <w:ilvl w:val="1"/>
          <w:numId w:val="1"/>
        </w:numPr>
        <w:tabs>
          <w:tab w:pos="973" w:val="left" w:leader="none"/>
        </w:tabs>
        <w:spacing w:line="240" w:lineRule="auto" w:before="36" w:after="0"/>
        <w:ind w:left="972" w:right="0" w:hanging="181"/>
        <w:jc w:val="left"/>
        <w:rPr>
          <w:sz w:val="20"/>
        </w:rPr>
      </w:pPr>
      <w:r>
        <w:t>批量烘箱</w:t>
      </w:r>
    </w:p>
    <w:p>
      <w:pPr>
        <w:pStyle w:val="P68B1DB1-ListParagraph11"/>
        <w:numPr>
          <w:ilvl w:val="1"/>
          <w:numId w:val="1"/>
        </w:numPr>
        <w:tabs>
          <w:tab w:pos="973" w:val="left" w:leader="none"/>
        </w:tabs>
        <w:spacing w:line="240" w:lineRule="auto" w:before="36" w:after="0"/>
        <w:ind w:left="972" w:right="0" w:hanging="181"/>
        <w:jc w:val="left"/>
        <w:rPr>
          <w:sz w:val="20"/>
        </w:rPr>
      </w:pPr>
      <w:r>
        <w:t>传送带或连续烘箱</w:t>
      </w:r>
    </w:p>
    <w:p>
      <w:pPr>
        <w:pStyle w:val="P68B1DB1-ListParagraph13"/>
        <w:numPr>
          <w:ilvl w:val="1"/>
          <w:numId w:val="1"/>
        </w:numPr>
        <w:tabs>
          <w:tab w:pos="973" w:val="left" w:leader="none"/>
        </w:tabs>
        <w:spacing w:line="240" w:lineRule="auto" w:before="36" w:after="0"/>
        <w:ind w:left="972" w:right="0" w:hanging="181"/>
        <w:jc w:val="left"/>
        <w:rPr>
          <w:sz w:val="20"/>
        </w:rPr>
      </w:pPr>
      <w:r>
        <w:rPr>
          <w:spacing w:val="-1"/>
        </w:rPr>
        <w:t>步入式/卡车式</w:t>
      </w:r>
      <w:r>
        <w:t>烤箱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40" w:lineRule="auto" w:before="36" w:after="0"/>
        <w:ind w:left="702" w:right="0" w:hanging="181"/>
        <w:jc w:val="left"/>
        <w:rPr>
          <w:sz w:val="20"/>
        </w:rPr>
      </w:pPr>
      <w:r>
        <w:t>干热灭菌</w:t>
      </w:r>
    </w:p>
    <w:p>
      <w:pPr>
        <w:pStyle w:val="P68B1DB1-ListParagraph13"/>
        <w:numPr>
          <w:ilvl w:val="0"/>
          <w:numId w:val="1"/>
        </w:numPr>
        <w:tabs>
          <w:tab w:pos="703" w:val="left" w:leader="none"/>
        </w:tabs>
        <w:spacing w:line="240" w:lineRule="auto" w:before="36" w:after="0"/>
        <w:ind w:left="702" w:right="0" w:hanging="181"/>
        <w:jc w:val="left"/>
        <w:rPr>
          <w:sz w:val="20"/>
        </w:rPr>
      </w:pPr>
      <w:r>
        <w:t>高压灭菌器验证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40" w:lineRule="auto" w:before="35" w:after="0"/>
        <w:ind w:left="702" w:right="0" w:hanging="181"/>
        <w:jc w:val="left"/>
        <w:rPr>
          <w:sz w:val="20"/>
        </w:rPr>
      </w:pPr>
      <w:r>
        <w:t>熔炉/窑炉仿形</w:t>
      </w:r>
    </w:p>
    <w:p>
      <w:pPr>
        <w:pStyle w:val="P68B1DB1-ListParagraph11"/>
        <w:numPr>
          <w:ilvl w:val="0"/>
          <w:numId w:val="1"/>
        </w:numPr>
        <w:tabs>
          <w:tab w:pos="703" w:val="left" w:leader="none"/>
        </w:tabs>
        <w:spacing w:line="276" w:lineRule="auto" w:before="36" w:after="0"/>
        <w:ind w:left="702" w:right="933" w:hanging="180"/>
        <w:jc w:val="left"/>
        <w:rPr>
          <w:sz w:val="20"/>
        </w:rPr>
      </w:pPr>
      <w:r>
        <w:rPr>
          <w:w w:val="95"/>
        </w:rPr>
        <w:t>Geostim井下温度</w:t>
      </w:r>
      <w:r>
        <w:t>记录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598" w:space="40"/>
            <w:col w:w="4602"/>
          </w:cols>
        </w:sectPr>
      </w:pPr>
    </w:p>
    <w:p>
      <w:pPr>
        <w:pStyle w:val="P68B1DB1-Heading114"/>
        <w:tabs>
          <w:tab w:pos="719" w:val="left" w:leader="none"/>
          <w:tab w:pos="12239" w:val="left" w:leader="none"/>
        </w:tabs>
        <w:spacing w:before="120"/>
      </w:pPr>
      <w:r>
        <w:tab/>
      </w:r>
      <w:r>
        <w:rPr>
          <w:w w:val="105"/>
        </w:rPr>
        <w:t xml:space="preserve">ThermoVault Max</w:t>
      </w:r>
      <w:r>
        <w:tab/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30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line="244" w:lineRule="auto" w:before="1"/>
        <w:ind w:left="720" w:right="-5" w:firstLine="0"/>
        <w:jc w:val="left"/>
        <w:rPr>
          <w:sz w:val="16"/>
        </w:rPr>
        <w:pStyle w:val="P68B1DB1-Normal15"/>
      </w:pPr>
      <w:r>
        <w:t xml:space="preserve">如果温度超过250 °C，请参考数据记录仪的测量范围</w:t>
      </w:r>
      <w:r>
        <w:t>（隔热层可将数据记录仪的工作温度延长至测量范围，但不超过测量范围）。</w:t>
      </w:r>
    </w:p>
    <w:p>
      <w:pPr>
        <w:spacing w:before="273"/>
        <w:ind w:left="436" w:right="0" w:firstLine="0"/>
        <w:jc w:val="left"/>
        <w:rPr>
          <w:sz w:val="24"/>
        </w:rPr>
      </w:pPr>
      <w:r>
        <w:br w:type="column"/>
      </w:r>
      <w:r>
        <w:rPr>
          <w:color w:val="A93F53"/>
          <w:w w:val="105"/>
          <w:sz w:val="24"/>
        </w:rPr>
        <w:t>免责声明使用条款</w:t>
      </w:r>
    </w:p>
    <w:p>
      <w:pPr>
        <w:pStyle w:val="BodyText"/>
        <w:spacing w:before="74"/>
        <w:ind w:left="436" w:right="726"/>
      </w:pPr>
      <w:r>
        <w:pict>
          <v:shape style="position:absolute;margin-left:36pt;margin-top:-12.208679pt;width:354.15pt;height:482.2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39598"/>
                      <w:left w:val="single" w:sz="2" w:space="0" w:color="939598"/>
                      <w:bottom w:val="single" w:sz="2" w:space="0" w:color="939598"/>
                      <w:right w:val="single" w:sz="2" w:space="0" w:color="939598"/>
                      <w:insideH w:val="single" w:sz="2" w:space="0" w:color="939598"/>
                      <w:insideV w:val="single" w:sz="2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44"/>
                    <w:gridCol w:w="2416"/>
                    <w:gridCol w:w="24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7076" w:type="dxa"/>
                        <w:gridSpan w:val="3"/>
                        <w:tcBorders>
                          <w:top w:val="nil"/>
                          <w:bottom w:val="single" w:sz="2" w:space="0" w:color="E6E7E8"/>
                          <w:right w:val="nil"/>
                        </w:tcBorders>
                        <w:shd w:val="clear" w:color="auto" w:fill="A93F53"/>
                      </w:tcPr>
                      <w:p>
                        <w:pPr>
                          <w:pStyle w:val="P68B1DB1-TableParagraph16"/>
                          <w:spacing w:before="65"/>
                          <w:ind w:left="48" w:righ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t>时间与温度图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2244" w:type="dxa"/>
                        <w:tcBorders>
                          <w:top w:val="single" w:sz="2" w:space="0" w:color="E6E7E8"/>
                          <w:bottom w:val="nil"/>
                          <w:right w:val="nil"/>
                        </w:tcBorders>
                        <w:shd w:val="clear" w:color="auto" w:fill="A93F53"/>
                      </w:tcPr>
                      <w:p>
                        <w:pPr>
                          <w:pStyle w:val="P68B1DB1-TableParagraph17"/>
                          <w:spacing w:before="91"/>
                          <w:ind w:left="398" w:right="39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环境</w:t>
                        </w:r>
                        <w:r>
                          <w:t>温度</w:t>
                        </w:r>
                      </w:p>
                    </w:tc>
                    <w:tc>
                      <w:tcPr>
                        <w:tcW w:w="2416" w:type="dxa"/>
                        <w:tcBorders>
                          <w:top w:val="single" w:sz="2" w:space="0" w:color="E6E7E8"/>
                          <w:left w:val="nil"/>
                          <w:right w:val="nil"/>
                        </w:tcBorders>
                        <w:shd w:val="clear" w:color="auto" w:fill="A93F53"/>
                      </w:tcPr>
                      <w:p>
                        <w:pPr>
                          <w:pStyle w:val="P68B1DB1-TableParagraph18"/>
                          <w:spacing w:before="91"/>
                          <w:ind w:left="455" w:right="451"/>
                          <w:rPr>
                            <w:b/>
                            <w:sz w:val="15"/>
                          </w:rPr>
                        </w:pPr>
                        <w:r>
                          <w:t>空气中暴露时间</w:t>
                        </w:r>
                      </w:p>
                    </w:tc>
                    <w:tc>
                      <w:tcPr>
                        <w:tcW w:w="2416" w:type="dxa"/>
                        <w:tcBorders>
                          <w:top w:val="single" w:sz="2" w:space="0" w:color="E6E7E8"/>
                          <w:left w:val="nil"/>
                          <w:bottom w:val="nil"/>
                          <w:right w:val="nil"/>
                        </w:tcBorders>
                        <w:shd w:val="clear" w:color="auto" w:fill="A93F53"/>
                      </w:tcPr>
                      <w:p>
                        <w:pPr>
                          <w:pStyle w:val="P68B1DB1-TableParagraph18"/>
                          <w:spacing w:before="91"/>
                          <w:ind w:left="455" w:right="455"/>
                          <w:rPr>
                            <w:b/>
                            <w:sz w:val="15"/>
                          </w:rPr>
                        </w:pPr>
                        <w:r>
                          <w:t>液体</w:t>
                        </w:r>
                        <w:r>
                          <w:rPr>
                            <w:spacing w:val="-1"/>
                          </w:rPr>
                          <w:t>中</w:t>
                        </w:r>
                        <w:r>
                          <w:rPr>
                            <w:spacing w:val="-1"/>
                          </w:rPr>
                          <w:t>的暴露</w:t>
                        </w:r>
                        <w:r>
                          <w:rPr>
                            <w:spacing w:val="-1"/>
                          </w:rPr>
                          <w:t>时间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tcBorders>
                          <w:top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-200 °C（-328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一百二十八分钟</w:t>
                        </w:r>
                      </w:p>
                    </w:tc>
                    <w:tc>
                      <w:tcPr>
                        <w:tcW w:w="2416" w:type="dxa"/>
                        <w:tcBorders>
                          <w:top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-180 °C（-292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137分钟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-160 °C（-256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148分钟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-140 °C（-220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一百六十三分钟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-120 °C（-184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一百八十三分钟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-100 °C（-148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二百一十三分钟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-80 °C（-112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263分钟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-60 °C（-76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368分钟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319分钟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spacing w:line="182" w:lineRule="exact"/>
                          <w:ind w:left="630" w:right="0"/>
                          <w:jc w:val="left"/>
                          <w:rPr>
                            <w:sz w:val="15"/>
                          </w:rPr>
                        </w:pPr>
                        <w:r>
                          <w:t xml:space="preserve">-40 °C至+140 °C</w:t>
                        </w:r>
                      </w:p>
                      <w:p>
                        <w:pPr>
                          <w:pStyle w:val="P68B1DB1-TableParagraph7"/>
                          <w:spacing w:line="182" w:lineRule="exact" w:before="0"/>
                          <w:ind w:left="601" w:right="0"/>
                          <w:jc w:val="left"/>
                          <w:rPr>
                            <w:sz w:val="15"/>
                          </w:rPr>
                        </w:pPr>
                        <w:r>
                          <w:t>(-40</w:t>
                        </w:r>
                        <w:r>
                          <w:t xml:space="preserve">°F至+284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spacing w:before="143"/>
                          <w:rPr>
                            <w:sz w:val="15"/>
                          </w:rPr>
                        </w:pPr>
                        <w:r>
                          <w:t>无限期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spacing w:before="143"/>
                          <w:ind w:right="814"/>
                          <w:rPr>
                            <w:sz w:val="15"/>
                          </w:rPr>
                        </w:pPr>
                        <w:r>
                          <w:t>无限期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150 °C（302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601分钟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542分钟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160 °C（320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468分钟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四百一十四分钟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170 °C（338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396分钟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三百四十五分钟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180 °C（356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三百四十八分钟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300分钟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190 °C（374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三百一十三分钟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266分钟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200 °C（392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286分钟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241分钟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210 °C（410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265分钟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221分钟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220 °C（428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247分钟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二百零四分钟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230 °C（446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233分钟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190分钟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240 °C（464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220分钟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一百七十八分钟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250 °C（482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二百零九分钟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right="814"/>
                          <w:rPr>
                            <w:sz w:val="15"/>
                          </w:rPr>
                        </w:pPr>
                        <w:r>
                          <w:t>168分钟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260 °C（500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200分钟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270 °C（518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一百九十二分钟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280 °C（536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184分钟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290 °C（554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一百七十八分钟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300 °C（572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一百七十二分钟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310 °C（590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一百六十六分钟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320 °C（608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一百六十一分钟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330 °C（626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一百五十七分钟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244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629" w:right="625"/>
                          <w:rPr>
                            <w:sz w:val="15"/>
                          </w:rPr>
                        </w:pPr>
                        <w:r>
                          <w:t xml:space="preserve">340 °C（644 °F）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rPr>
                            <w:sz w:val="15"/>
                          </w:rPr>
                        </w:pPr>
                        <w:r>
                          <w:t>153分钟</w:t>
                        </w:r>
                      </w:p>
                    </w:tc>
                    <w:tc>
                      <w:tcPr>
                        <w:tcW w:w="2416" w:type="dxa"/>
                        <w:shd w:val="clear" w:color="auto" w:fill="E6E7E8"/>
                      </w:tcPr>
                      <w:p>
                        <w:pPr>
                          <w:pStyle w:val="P68B1DB1-TableParagraph7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P68B1DB1-TableParagraph7"/>
                          <w:spacing w:line="182" w:lineRule="exact"/>
                          <w:ind w:left="652" w:right="0"/>
                          <w:jc w:val="left"/>
                          <w:rPr>
                            <w:sz w:val="15"/>
                          </w:rPr>
                        </w:pPr>
                        <w:r>
                          <w:t xml:space="preserve">350 °C至400 °C</w:t>
                        </w:r>
                      </w:p>
                      <w:p>
                        <w:pPr>
                          <w:pStyle w:val="P68B1DB1-TableParagraph7"/>
                          <w:spacing w:line="182" w:lineRule="exact" w:before="0"/>
                          <w:ind w:left="623" w:right="0"/>
                          <w:jc w:val="left"/>
                          <w:rPr>
                            <w:sz w:val="15"/>
                          </w:rPr>
                        </w:pPr>
                        <w:r>
                          <w:t>(662</w:t>
                        </w:r>
                        <w:r>
                          <w:t xml:space="preserve">752 °F）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spacing w:before="143"/>
                          <w:rPr>
                            <w:sz w:val="15"/>
                          </w:rPr>
                        </w:pPr>
                        <w:r>
                          <w:t>60分钟</w:t>
                        </w: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P68B1DB1-TableParagraph7"/>
                          <w:spacing w:before="143"/>
                          <w:ind w:left="814" w:right="814"/>
                          <w:rPr>
                            <w:sz w:val="15"/>
                          </w:rPr>
                        </w:pPr>
                        <w:r>
                          <w:t>N/A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所列规格可用于确定以下各项的最大允许暴露时间：</w:t>
      </w:r>
    </w:p>
    <w:p>
      <w:pPr>
        <w:pStyle w:val="P68B1DB1-BodyText4"/>
        <w:spacing w:before="1"/>
        <w:ind w:left="436" w:right="959"/>
      </w:pPr>
      <w:r>
        <w:t xml:space="preserve">HiTemp 140和ThermoVault Max。</w:t>
      </w:r>
      <w:r>
        <w:t>屏障将记录仪的工作温度延长至，但不超过，</w:t>
      </w:r>
    </w:p>
    <w:p>
      <w:pPr>
        <w:pStyle w:val="P68B1DB1-BodyText4"/>
        <w:spacing w:before="1"/>
        <w:ind w:left="436" w:right="1185"/>
        <w:jc w:val="both"/>
      </w:pPr>
      <w:r>
        <w:t>测量范围。</w:t>
      </w:r>
      <w:r>
        <w:t xml:space="preserve">如果温度高于250 °C（482 °F），请参考探头的测量范围</w:t>
      </w:r>
    </w:p>
    <w:p>
      <w:pPr>
        <w:pStyle w:val="P68B1DB1-BodyText4"/>
        <w:spacing w:before="145"/>
        <w:ind w:left="436" w:right="1190"/>
      </w:pPr>
      <w:r>
        <w:t xml:space="preserve">数据记录仪和ThermoVault Max必须处于环境温度下，在放置于极端温度下之前，温度约为25 °C（77 °F）</w:t>
      </w:r>
    </w:p>
    <w:p>
      <w:pPr>
        <w:pStyle w:val="P68B1DB1-BodyText4"/>
        <w:spacing w:before="1"/>
        <w:ind w:left="436" w:right="737"/>
      </w:pPr>
      <w:r>
        <w:t>环境</w:t>
      </w:r>
      <w:r>
        <w:t xml:space="preserve">暴露于高温后，应立即采取适当的预防措施将数据记录仪从ThermoVault Max中取出</w:t>
      </w:r>
      <w:r>
        <w:t xml:space="preserve">如果不拆除数据记录器，ThermoVault Max中的热量可能会继续将数据记录器加热到潜在的不安全水平。</w:t>
      </w:r>
    </w:p>
    <w:p>
      <w:pPr>
        <w:pStyle w:val="P68B1DB1-BodyText4"/>
        <w:spacing w:before="146"/>
        <w:ind w:left="436" w:right="1066"/>
      </w:pPr>
      <w:r>
        <w:t xml:space="preserve">ThermoVault Max可能需要数小时才能完全冷却。</w:t>
      </w:r>
      <w:r>
        <w:t xml:space="preserve">即使ThermoVault Max的外观摸起来很凉，</w:t>
      </w:r>
    </w:p>
    <w:p>
      <w:pPr>
        <w:pStyle w:val="P68B1DB1-BodyText4"/>
        <w:spacing w:before="1"/>
        <w:ind w:left="436" w:right="741"/>
      </w:pPr>
      <w:r>
        <w:t>屏障的内部及其内容物可能仍然非常热。</w:t>
      </w:r>
    </w:p>
    <w:p>
      <w:pPr>
        <w:pStyle w:val="P68B1DB1-BodyText4"/>
        <w:spacing w:before="144"/>
        <w:ind w:left="436" w:right="964"/>
      </w:pPr>
      <w:r>
        <w:t xml:space="preserve">ThermoVault Max主要用于干燥空气环境，但随着TMAX湿密封套件的加入，</w:t>
      </w:r>
    </w:p>
    <w:p>
      <w:pPr>
        <w:pStyle w:val="P68B1DB1-BodyText4"/>
        <w:spacing w:before="1"/>
        <w:ind w:left="436" w:right="815"/>
      </w:pPr>
      <w:r>
        <w:t xml:space="preserve">ThermoVault Max也可用于液体和蒸汽环境。</w:t>
      </w:r>
    </w:p>
    <w:p>
      <w:pPr>
        <w:pStyle w:val="P68B1DB1-BodyText4"/>
        <w:spacing w:before="145"/>
        <w:ind w:left="436" w:right="848"/>
      </w:pPr>
      <w:r>
        <w:t xml:space="preserve">如果您的应用涉及升温至150 °C（302 °F）以上的温度和/或任何复杂的温度曲线，请联系MadgeTech，以确定HiTemp 140</w:t>
      </w:r>
    </w:p>
    <w:p>
      <w:pPr>
        <w:pStyle w:val="P68B1DB1-BodyText4"/>
        <w:spacing w:before="1"/>
        <w:ind w:left="436" w:right="1180"/>
      </w:pPr>
      <w:r>
        <w:t xml:space="preserve">配备ThermoVault Max的适用于该应用。</w:t>
      </w:r>
    </w:p>
    <w:p>
      <w:pPr>
        <w:pStyle w:val="P68B1DB1-BodyText4"/>
        <w:spacing w:before="144"/>
        <w:ind w:left="436" w:right="732"/>
      </w:pPr>
      <w:r>
        <w:t xml:space="preserve">要确定配备ThermoVault Max的HiTemp 140是否适合该应用，请向MadgeTech提供您的工艺的详细描述，包括温度、持续时间、斜坡时间和工艺介质，如空气、蒸汽、油或</w:t>
      </w:r>
    </w:p>
    <w:p>
      <w:pPr>
        <w:pStyle w:val="P68B1DB1-BodyText4"/>
        <w:spacing w:before="2"/>
        <w:ind w:left="436" w:right="723"/>
      </w:pPr>
      <w:r>
        <w:t>水如果MadgeTech无法确定我们的产品是否适合您的应用，可以提供一个配备高温指示器的测试装置。</w:t>
      </w:r>
    </w:p>
    <w:p>
      <w:pPr>
        <w:spacing w:after="0"/>
        <w:sectPr>
          <w:type w:val="continuous"/>
          <w:pgSz w:w="12240" w:h="15840"/>
          <w:pgMar w:top="0" w:bottom="280" w:left="0" w:right="0"/>
          <w:cols w:num="2" w:equalWidth="0">
            <w:col w:w="7684" w:space="40"/>
            <w:col w:w="45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P68B1DB1-Heading212"/>
        <w:spacing w:before="136"/>
        <w:ind w:left="719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69"/>
        <w:gridCol w:w="7443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6"/>
              <w:ind w:left="80" w:right="0"/>
              <w:jc w:val="left"/>
              <w:rPr>
                <w:b/>
                <w:sz w:val="15"/>
              </w:rPr>
            </w:pPr>
            <w:r>
              <w:t xml:space="preserve">ThermoVault Max</w:t>
            </w:r>
          </w:p>
        </w:tc>
        <w:tc>
          <w:tcPr>
            <w:tcW w:w="1469" w:type="dxa"/>
          </w:tcPr>
          <w:p>
            <w:pPr>
              <w:pStyle w:val="P68B1DB1-TableParagraph19"/>
              <w:ind w:left="79" w:right="0"/>
              <w:jc w:val="left"/>
              <w:rPr>
                <w:sz w:val="15"/>
              </w:rPr>
            </w:pPr>
            <w:r>
              <w:t xml:space="preserve">PN 900000-00</w:t>
            </w:r>
          </w:p>
        </w:tc>
        <w:tc>
          <w:tcPr>
            <w:tcW w:w="7443" w:type="dxa"/>
          </w:tcPr>
          <w:p>
            <w:pPr>
              <w:pStyle w:val="P68B1DB1-TableParagraph7"/>
              <w:ind w:left="79" w:right="0"/>
              <w:jc w:val="left"/>
              <w:rPr>
                <w:sz w:val="15"/>
              </w:rPr>
            </w:pPr>
            <w:r>
              <w:t xml:space="preserve">与HiTemp 140-FP、HiTemp 140-PT和HiTemp 140-M12（探头相关）数据记录仪配合使用的隔热层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6"/>
              <w:ind w:left="80" w:right="0"/>
              <w:jc w:val="left"/>
              <w:rPr>
                <w:b/>
                <w:sz w:val="15"/>
              </w:rPr>
            </w:pPr>
            <w:r>
              <w:t>TMAX湿密封套件</w:t>
            </w:r>
          </w:p>
        </w:tc>
        <w:tc>
          <w:tcPr>
            <w:tcW w:w="1469" w:type="dxa"/>
            <w:shd w:val="clear" w:color="auto" w:fill="E6E7E8"/>
          </w:tcPr>
          <w:p>
            <w:pPr>
              <w:pStyle w:val="P68B1DB1-TableParagraph19"/>
              <w:ind w:left="79" w:right="0"/>
              <w:jc w:val="left"/>
              <w:rPr>
                <w:sz w:val="15"/>
              </w:rPr>
            </w:pPr>
            <w:r>
              <w:t xml:space="preserve">PN 900001-00</w:t>
            </w:r>
          </w:p>
        </w:tc>
        <w:tc>
          <w:tcPr>
            <w:tcW w:w="7443" w:type="dxa"/>
            <w:shd w:val="clear" w:color="auto" w:fill="E6E7E8"/>
          </w:tcPr>
          <w:p>
            <w:pPr>
              <w:pStyle w:val="P68B1DB1-TableParagraph7"/>
              <w:ind w:left="79" w:right="0"/>
              <w:jc w:val="left"/>
              <w:rPr>
                <w:sz w:val="15"/>
              </w:rPr>
            </w:pPr>
            <w:r>
              <w:t xml:space="preserve">与ThermoVault Max配合使用的湿应用密封套件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5"/>
        <w:ind w:left="3758"/>
        <w:rPr>
          <w:rFonts w:ascii="Arial" w:hAnsi="Arial"/>
        </w:rPr>
      </w:pPr>
      <w:r>
        <w:pict>
          <v:group style="position:absolute;margin-left:36.109001pt;margin-top:-10.419605pt;width:143.9pt;height:25.25pt;mso-position-horizontal-relative:page;mso-position-vertical-relative:paragraph;z-index:15730176" coordorigin="722,-208" coordsize="2878,505">
            <v:shape style="position:absolute;left:982;top:-209;width:2618;height:330" coordorigin="982,-208" coordsize="2618,330" path="m1433,121l1151,-208,982,-14,1151,-14,1268,121,1433,121xm1846,-158l1753,-158,1676,-5,1672,-158,1580,-158,1525,75,1583,75,1625,-108,1632,75,1684,75,1777,-105,1733,75,1790,75,1846,-158xm2028,75l2023,36,2019,0,2010,-82,2005,-123,1971,-123,1971,0,1918,0,1966,-82,1971,0,1971,-123,1946,-123,1818,75,1873,75,1896,36,1974,36,1976,75,2028,75xm2266,-45l2265,-62,2259,-83,2257,-85,2244,-103,2218,-118,2212,-119,2212,-55,2212,-45,2209,-19,2200,3,2188,19,2176,29,2166,33,2155,35,2144,36,2133,37,2110,37,2140,-85,2166,-85,2189,-85,2199,-77,2211,-68,2212,-55,2212,-119,2206,-120,2195,-122,2185,-123,2176,-123,2098,-123,2050,75,2119,75,2148,74,2175,71,2201,64,2225,49,2237,37,2243,30,2256,7,2263,-18,2266,-45xm2501,-73l2498,-82,2495,-91,2485,-102,2472,-112,2455,-121,2435,-126,2410,-129,2356,-117,2320,-88,2299,-49,2292,-10,2301,32,2321,60,2349,75,2379,80,2398,78,2413,73,2424,66,2432,58,2428,75,2475,75,2501,-32,2409,-32,2399,6,2444,6,2439,18,2435,27,2415,40,2405,43,2386,43,2378,41,2371,36,2360,28,2354,16,2350,3,2349,-10,2352,-37,2364,-63,2383,-82,2410,-90,2415,-90,2424,-89,2446,-78,2451,-61,2501,-73xm2716,-123l2564,-123,2516,75,2683,75,2692,37,2577,37,2589,-10,2685,-10,2694,-47,2597,-47,2606,-85,2707,-85,2716,-123xm2969,-158l2775,-158,2763,-113,2831,-113,2786,75,2848,75,2893,-113,2957,-113,2969,-158xm3149,-123l2997,-123,2949,75,3116,75,3125,37,3010,37,3022,-10,3118,-10,3127,-47,3030,-47,3040,-85,3139,-85,3149,-123xm3365,-72l3357,-93,3347,-103,3334,-113,3317,-121,3297,-126,3276,-128,3225,-117,3189,-90,3168,-52,3161,-12,3170,31,3192,59,3223,75,3256,80,3289,75,3315,63,3333,48,3347,29,3351,23,3307,0,3296,22,3275,36,3266,39,3257,39,3243,36,3230,27,3221,12,3217,-12,3221,-40,3233,-65,3252,-83,3277,-90,3294,-87,3305,-79,3312,-69,3315,-61,3365,-72xm3600,-123l3548,-123,3530,-51,3452,-51,3469,-123,3417,-123,3369,75,3421,75,3442,-13,3521,-13,3500,75,3552,75,3600,-123xe" filled="true" fillcolor="#002a5c" stroked="false">
              <v:path arrowok="t"/>
              <v:fill type="solid"/>
            </v:shape>
            <v:shape style="position:absolute;left:722;top:26;width:858;height:268" coordorigin="722,26" coordsize="858,268" path="m1115,26l954,26,722,294,1580,294,1467,162,1233,162,1115,26xe" filled="true" fillcolor="#e12726" stroked="false">
              <v:path arrowok="t"/>
              <v:fill type="solid"/>
            </v:shape>
            <v:shape style="position:absolute;left:1524;top:123;width:2055;height:172" coordorigin="1525,124" coordsize="2055,172" path="m1819,218l1804,218,1762,283,1762,283,1759,218,1741,218,1703,283,1702,283,1697,218,1683,218,1691,294,1709,294,1748,228,1748,228,1750,294,1768,294,1819,218xm1897,218l1844,218,1823,294,1877,294,1880,285,1839,285,1846,259,1883,259,1885,250,1849,250,1856,227,1894,227,1897,218xm2035,222l2023,218,2021,218,2021,247,2009,250,1986,250,1992,227,2011,227,2021,228,2021,247,2021,218,1981,218,1960,294,1991,294,2009,292,2021,286,2023,285,2028,279,2030,271,2030,262,2027,259,2026,258,2016,255,2016,282,2003,285,1976,285,1983,259,2006,259,2015,262,2016,282,2016,255,2015,255,2015,255,2026,252,2029,250,2035,246,2035,227,2035,222xm2151,218l2137,218,2127,257,2123,267,2118,276,2110,283,2097,286,2085,286,2076,281,2076,269,2076,267,2089,218,2076,218,2064,260,2062,267,2062,272,2063,280,2069,287,2079,293,2096,296,2111,294,2123,288,2132,278,2139,263,2151,218xm2200,218l2186,218,2165,294,2179,294,2200,218xm2271,285l2231,285,2249,218,2235,218,2214,294,2268,294,2271,285xm2385,249l2382,237,2374,227,2374,227,2370,225,2370,250,2367,264,2358,275,2344,282,2326,285,2311,285,2326,227,2335,227,2352,229,2363,234,2369,241,2370,250,2370,225,2358,220,2336,218,2315,218,2294,294,2323,294,2350,291,2363,285,2369,282,2381,267,2385,249xm2545,249l2542,237,2534,227,2533,227,2530,225,2530,250,2527,264,2518,275,2504,282,2486,285,2471,285,2486,227,2494,227,2512,229,2523,234,2528,241,2530,250,2530,225,2518,220,2496,218,2475,218,2454,294,2483,294,2510,291,2523,285,2529,282,2541,267,2545,249xm2653,294l2647,275,2645,266,2635,230,2631,218,2631,218,2631,266,2593,266,2622,230,2631,266,2631,218,2618,218,2555,294,2570,294,2586,275,2633,275,2638,294,2653,294xm2749,218l2675,218,2672,227,2702,227,2684,294,2698,294,2716,227,2747,227,2749,218xm2833,294l2828,275,2825,266,2815,230,2812,218,2812,218,2812,266,2773,266,2803,230,2812,266,2812,218,2798,218,2735,294,2751,294,2766,275,2814,275,2819,294,2833,294xm2962,285l2921,285,2940,218,2925,218,2905,294,2959,294,2962,285xm3083,247l3081,234,3074,226,3073,225,3069,222,3069,234,3069,249,3066,262,3059,274,3047,282,3031,286,3013,286,3004,277,3004,263,3007,249,3015,237,3028,229,3044,226,3060,226,3069,234,3069,222,3061,218,3044,216,3021,221,3003,232,2993,247,2989,263,2992,277,3000,287,3013,294,3030,296,3053,292,3062,286,3070,281,3080,265,3083,249,3083,247xm3196,221l3189,219,3181,216,3166,216,3139,221,3121,231,3111,246,3108,261,3111,276,3121,287,3135,294,3153,296,3165,296,3179,293,3190,252,3156,252,3153,261,3174,261,3167,285,3164,286,3156,286,3143,284,3132,280,3125,272,3123,261,3125,248,3133,237,3147,229,3166,226,3177,226,3186,228,3192,230,3196,221xm3307,221l3300,219,3291,216,3277,216,3250,221,3232,231,3222,246,3219,261,3222,276,3232,287,3246,294,3264,296,3276,296,3289,293,3301,252,3267,252,3264,261,3284,261,3278,285,3275,286,3266,286,3253,284,3243,280,3236,272,3233,261,3236,248,3244,237,3258,229,3277,226,3288,226,3297,228,3302,230,3307,221xm3399,218l3346,218,3325,294,3380,294,3382,285,3342,285,3349,259,3385,259,3387,250,3351,250,3358,227,3396,227,3399,218xm3489,236l3485,227,3485,226,3476,220,3474,220,3474,230,3474,248,3459,251,3438,251,3445,227,3468,227,3474,230,3474,220,3464,218,3452,218,3433,218,3413,294,3426,294,3435,260,3455,260,3457,262,3461,274,3467,294,3482,294,3474,272,3472,261,3471,260,3465,257,3478,256,3484,251,3489,247,3489,236xm3573,220l3565,218,3557,216,3533,216,3517,224,3517,238,3522,250,3534,257,3545,263,3550,272,3550,279,3544,286,3522,286,3515,284,3509,281,3504,291,3512,294,3520,296,3531,296,3547,293,3557,288,3563,280,3565,271,3560,259,3548,252,3537,246,3532,238,3532,229,3542,226,3551,226,3558,226,3564,228,3569,230,3573,220xm3579,124l1525,124,1525,159,3579,159,3579,124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w w:val="95"/>
        </w:rPr>
        <w:t xml:space="preserve">■电话：+86 755-8420 0058 ■传真：+86 755-2822 5583 ■</w:t>
      </w:r>
      <w:hyperlink r:id="rId6">
        <w:r>
          <w:rPr>
            <w:rFonts w:ascii="Arial" w:hAnsi="Arial"/>
            <w:w w:val="95"/>
          </w:rPr>
          <w:t>E-mail:sales@eofirm.com</w:t>
        </w:r>
      </w:hyperlink>
      <w:r>
        <w:rPr>
          <w:rFonts w:ascii="Arial" w:hAnsi="Arial"/>
          <w:w w:val="95"/>
        </w:rPr>
        <w:t xml:space="preserve"> ■</w:t>
      </w:r>
      <w:hyperlink r:id="rId7">
        <w:r>
          <w:rPr>
            <w:rFonts w:ascii="Arial" w:hAnsi="Arial"/>
            <w:w w:val="95"/>
          </w:rPr>
          <w:t>http://www.eofirm.com</w:t>
        </w:r>
      </w:hyperlink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0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7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522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353" w:line="715" w:lineRule="exact"/>
      <w:ind w:left="720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702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817" w:right="813"/>
      <w:jc w:val="center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w w:val="105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Normal3">
    <w:name w:val="P68B1DB1-Normal3"/>
    <w:basedOn w:val="Normal"/>
    <w:rPr>
      <w:color w:val="231F20"/>
      <w:sz w:val="20"/>
    </w:rPr>
  </w:style>
  <w:style w:type="paragraph" w:styleId="P68B1DB1-BodyText4">
    <w:name w:val="P68B1DB1-BodyText4"/>
    <w:basedOn w:val="BodyText"/>
    <w:rPr>
      <w:color w:val="231F20"/>
    </w:rPr>
  </w:style>
  <w:style w:type="paragraph" w:styleId="P68B1DB1-TableParagraph5">
    <w:name w:val="P68B1DB1-TableParagraph5"/>
    <w:basedOn w:val="TableParagraph"/>
    <w:rPr>
      <w:b/>
      <w:color w:val="FFFFFF"/>
      <w:w w:val="105"/>
      <w:sz w:val="20"/>
    </w:rPr>
  </w:style>
  <w:style w:type="paragraph" w:styleId="P68B1DB1-TableParagraph6">
    <w:name w:val="P68B1DB1-TableParagraph6"/>
    <w:basedOn w:val="TableParagraph"/>
    <w:rPr>
      <w:b/>
      <w:color w:val="231F20"/>
      <w:sz w:val="15"/>
    </w:rPr>
  </w:style>
  <w:style w:type="paragraph" w:styleId="P68B1DB1-TableParagraph7">
    <w:name w:val="P68B1DB1-TableParagraph7"/>
    <w:basedOn w:val="TableParagraph"/>
    <w:rPr>
      <w:color w:val="231F20"/>
      <w:sz w:val="15"/>
    </w:rPr>
  </w:style>
  <w:style w:type="paragraph" w:styleId="P68B1DB1-TableParagraph8">
    <w:name w:val="P68B1DB1-TableParagraph8"/>
    <w:basedOn w:val="TableParagraph"/>
    <w:rPr>
      <w:b/>
      <w:color w:val="231F20"/>
      <w:w w:val="105"/>
      <w:sz w:val="15"/>
    </w:rPr>
  </w:style>
  <w:style w:type="paragraph" w:styleId="P68B1DB1-Normal9">
    <w:name w:val="P68B1DB1-Normal9"/>
    <w:basedOn w:val="Normal"/>
    <w:rPr>
      <w:color w:val="231F20"/>
      <w:sz w:val="15"/>
    </w:rPr>
  </w:style>
  <w:style w:type="paragraph" w:styleId="P68B1DB1-Normal10">
    <w:name w:val="P68B1DB1-Normal10"/>
    <w:basedOn w:val="Normal"/>
    <w:rPr>
      <w:color w:val="002A5C"/>
      <w:w w:val="110"/>
      <w:sz w:val="26"/>
    </w:rPr>
  </w:style>
  <w:style w:type="paragraph" w:styleId="P68B1DB1-ListParagraph11">
    <w:name w:val="P68B1DB1-ListParagraph11"/>
    <w:basedOn w:val="ListParagraph"/>
    <w:rPr>
      <w:color w:val="414042"/>
      <w:sz w:val="20"/>
    </w:rPr>
  </w:style>
  <w:style w:type="paragraph" w:styleId="P68B1DB1-Heading212">
    <w:name w:val="P68B1DB1-Heading212"/>
    <w:basedOn w:val="Heading2"/>
    <w:rPr>
      <w:color w:val="002A5C"/>
      <w:w w:val="105"/>
    </w:rPr>
  </w:style>
  <w:style w:type="paragraph" w:styleId="P68B1DB1-ListParagraph13">
    <w:name w:val="P68B1DB1-ListParagraph13"/>
    <w:basedOn w:val="ListParagraph"/>
    <w:rPr>
      <w:color w:val="414042"/>
      <w:w w:val="95"/>
      <w:sz w:val="20"/>
    </w:rPr>
  </w:style>
  <w:style w:type="paragraph" w:styleId="P68B1DB1-Heading114">
    <w:name w:val="P68B1DB1-Heading114"/>
    <w:basedOn w:val="Heading1"/>
    <w:rPr>
      <w:color w:val="FFFFFF"/>
      <w:shd w:fill="A93F53" w:color="auto" w:val="clear"/>
    </w:rPr>
  </w:style>
  <w:style w:type="paragraph" w:styleId="P68B1DB1-Normal15">
    <w:name w:val="P68B1DB1-Normal15"/>
    <w:basedOn w:val="Normal"/>
    <w:rPr>
      <w:color w:val="231F20"/>
      <w:sz w:val="16"/>
    </w:rPr>
  </w:style>
  <w:style w:type="paragraph" w:styleId="P68B1DB1-TableParagraph16">
    <w:name w:val="P68B1DB1-TableParagraph16"/>
    <w:basedOn w:val="TableParagraph"/>
    <w:rPr>
      <w:b/>
      <w:color w:val="FFFFFF"/>
      <w:sz w:val="20"/>
    </w:rPr>
  </w:style>
  <w:style w:type="paragraph" w:styleId="P68B1DB1-TableParagraph17">
    <w:name w:val="P68B1DB1-TableParagraph17"/>
    <w:basedOn w:val="TableParagraph"/>
    <w:rPr>
      <w:b/>
      <w:color w:val="FFFFFF"/>
      <w:sz w:val="15"/>
    </w:rPr>
  </w:style>
  <w:style w:type="paragraph" w:styleId="P68B1DB1-TableParagraph18">
    <w:name w:val="P68B1DB1-TableParagraph18"/>
    <w:basedOn w:val="TableParagraph"/>
    <w:rPr>
      <w:b/>
      <w:color w:val="FFFFFF"/>
      <w:w w:val="105"/>
      <w:sz w:val="15"/>
    </w:rPr>
  </w:style>
  <w:style w:type="paragraph" w:styleId="P68B1DB1-TableParagraph19">
    <w:name w:val="P68B1DB1-TableParagraph19"/>
    <w:basedOn w:val="TableParagraph"/>
    <w:rPr>
      <w:color w:val="231F20"/>
      <w:w w:val="95"/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ales@eofirm.com" TargetMode="External"/><Relationship Id="rId7" Type="http://schemas.openxmlformats.org/officeDocument/2006/relationships/hyperlink" Target="http://www.eofirm.com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2024-11-13T07:40:38Z</dcterms:created>
  <dcterms:modified xsi:type="dcterms:W3CDTF">2024-11-13T07:40:38Z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2024-11-13T00:00:00Z</vt:filetime>
  </property>
</Properties>
</file>